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Layout w:type="fixed"/>
        <w:tblCellMar>
          <w:left w:w="70" w:type="dxa"/>
          <w:right w:w="70" w:type="dxa"/>
        </w:tblCellMar>
        <w:tblLook w:val="0000" w:firstRow="0" w:lastRow="0" w:firstColumn="0" w:lastColumn="0" w:noHBand="0" w:noVBand="0"/>
      </w:tblPr>
      <w:tblGrid>
        <w:gridCol w:w="5031"/>
        <w:gridCol w:w="5031"/>
      </w:tblGrid>
      <w:tr w:rsidR="00B74444" w14:paraId="74446A9E" w14:textId="77777777" w:rsidTr="007928B3">
        <w:tc>
          <w:tcPr>
            <w:tcW w:w="10062" w:type="dxa"/>
            <w:gridSpan w:val="2"/>
          </w:tcPr>
          <w:p w14:paraId="21AC9106" w14:textId="7041FA79" w:rsidR="00B74444" w:rsidRPr="00B358DC" w:rsidRDefault="00ED7175" w:rsidP="00F84B5F">
            <w:pPr>
              <w:pStyle w:val="Nadpis1"/>
              <w:numPr>
                <w:ilvl w:val="0"/>
                <w:numId w:val="1"/>
              </w:numPr>
              <w:rPr>
                <w:bCs/>
                <w:szCs w:val="24"/>
              </w:rPr>
            </w:pPr>
            <w:bookmarkStart w:id="0" w:name="_Toc32836931"/>
            <w:r>
              <w:rPr>
                <w:u w:val="single"/>
                <w:lang w:eastAsia="en-US"/>
              </w:rPr>
              <w:t>Vyhlášení soutěže na projekty S</w:t>
            </w:r>
            <w:r w:rsidR="00B74444" w:rsidRPr="00B358DC">
              <w:rPr>
                <w:u w:val="single"/>
                <w:lang w:eastAsia="en-US"/>
              </w:rPr>
              <w:t>pecifického výzkumu na rok 202</w:t>
            </w:r>
            <w:bookmarkEnd w:id="0"/>
            <w:r w:rsidR="00CA3978">
              <w:rPr>
                <w:u w:val="single"/>
                <w:lang w:eastAsia="en-US"/>
              </w:rPr>
              <w:t>6</w:t>
            </w:r>
          </w:p>
        </w:tc>
      </w:tr>
      <w:tr w:rsidR="00B74444" w14:paraId="3E49FE07" w14:textId="77777777" w:rsidTr="007928B3">
        <w:tc>
          <w:tcPr>
            <w:tcW w:w="5031" w:type="dxa"/>
          </w:tcPr>
          <w:p w14:paraId="7FBB2EA0" w14:textId="77777777" w:rsidR="00B74444" w:rsidRDefault="00B74444" w:rsidP="007928B3">
            <w:pPr>
              <w:rPr>
                <w:caps/>
                <w:sz w:val="24"/>
              </w:rPr>
            </w:pPr>
          </w:p>
        </w:tc>
        <w:tc>
          <w:tcPr>
            <w:tcW w:w="5031" w:type="dxa"/>
          </w:tcPr>
          <w:p w14:paraId="4AF89A73" w14:textId="77777777" w:rsidR="00B74444" w:rsidRDefault="00B74444" w:rsidP="007928B3">
            <w:pPr>
              <w:jc w:val="right"/>
              <w:rPr>
                <w:b/>
                <w:caps/>
                <w:sz w:val="24"/>
                <w:u w:val="single"/>
              </w:rPr>
            </w:pPr>
          </w:p>
        </w:tc>
      </w:tr>
    </w:tbl>
    <w:p w14:paraId="37A31AA0" w14:textId="0EABE953" w:rsidR="00B74444" w:rsidRDefault="00DA7691" w:rsidP="00B74444">
      <w:pPr>
        <w:jc w:val="both"/>
        <w:outlineLvl w:val="6"/>
        <w:rPr>
          <w:sz w:val="24"/>
          <w:szCs w:val="24"/>
        </w:rPr>
      </w:pPr>
      <w:r>
        <w:rPr>
          <w:sz w:val="24"/>
          <w:szCs w:val="24"/>
        </w:rPr>
        <w:t>V souladu s Opatřením</w:t>
      </w:r>
      <w:r w:rsidR="00B74444">
        <w:rPr>
          <w:sz w:val="24"/>
          <w:szCs w:val="24"/>
        </w:rPr>
        <w:t xml:space="preserve"> Rektora UO</w:t>
      </w:r>
      <w:r>
        <w:rPr>
          <w:sz w:val="24"/>
          <w:szCs w:val="24"/>
        </w:rPr>
        <w:t xml:space="preserve"> v Brně</w:t>
      </w:r>
      <w:r w:rsidR="00B74444">
        <w:rPr>
          <w:sz w:val="24"/>
          <w:szCs w:val="24"/>
        </w:rPr>
        <w:t xml:space="preserve"> č. </w:t>
      </w:r>
      <w:r w:rsidR="00B74444" w:rsidRPr="00B358DC">
        <w:rPr>
          <w:sz w:val="24"/>
          <w:szCs w:val="24"/>
        </w:rPr>
        <w:t>14/</w:t>
      </w:r>
      <w:proofErr w:type="gramStart"/>
      <w:r w:rsidR="00B74444" w:rsidRPr="00B358DC">
        <w:rPr>
          <w:sz w:val="24"/>
          <w:szCs w:val="24"/>
        </w:rPr>
        <w:t>2019</w:t>
      </w:r>
      <w:r>
        <w:rPr>
          <w:sz w:val="24"/>
          <w:szCs w:val="24"/>
        </w:rPr>
        <w:t xml:space="preserve">  Zásady</w:t>
      </w:r>
      <w:proofErr w:type="gramEnd"/>
      <w:r w:rsidR="00B74444">
        <w:rPr>
          <w:sz w:val="24"/>
          <w:szCs w:val="24"/>
        </w:rPr>
        <w:t xml:space="preserve"> studentské grantov</w:t>
      </w:r>
      <w:r>
        <w:rPr>
          <w:sz w:val="24"/>
          <w:szCs w:val="24"/>
        </w:rPr>
        <w:t>é soutěže vyhlašuji pro rok 202</w:t>
      </w:r>
      <w:r w:rsidR="00CA3978">
        <w:rPr>
          <w:sz w:val="24"/>
          <w:szCs w:val="24"/>
        </w:rPr>
        <w:t>6</w:t>
      </w:r>
      <w:r w:rsidR="00B74444">
        <w:rPr>
          <w:sz w:val="24"/>
          <w:szCs w:val="24"/>
        </w:rPr>
        <w:t xml:space="preserve"> soutěž na nové projekty s</w:t>
      </w:r>
      <w:r w:rsidR="00B74444" w:rsidRPr="008D5D40">
        <w:rPr>
          <w:sz w:val="24"/>
          <w:szCs w:val="24"/>
        </w:rPr>
        <w:t>pecifického výzkumu, na kterých se podílejí studenti doktorského nebo magist</w:t>
      </w:r>
      <w:r w:rsidR="00B74444">
        <w:rPr>
          <w:sz w:val="24"/>
          <w:szCs w:val="24"/>
        </w:rPr>
        <w:t>erského studijního programu a akademičtí pracovníci UO.</w:t>
      </w:r>
    </w:p>
    <w:p w14:paraId="07413BED" w14:textId="77777777" w:rsidR="00B74444" w:rsidRDefault="00B74444" w:rsidP="00B74444">
      <w:pPr>
        <w:jc w:val="both"/>
        <w:outlineLvl w:val="6"/>
        <w:rPr>
          <w:sz w:val="24"/>
          <w:szCs w:val="24"/>
        </w:rPr>
      </w:pPr>
    </w:p>
    <w:p w14:paraId="6CA4B7BB" w14:textId="77777777" w:rsidR="00B74444" w:rsidRDefault="00B74444" w:rsidP="00B74444">
      <w:pPr>
        <w:jc w:val="both"/>
        <w:outlineLvl w:val="6"/>
        <w:rPr>
          <w:sz w:val="24"/>
          <w:szCs w:val="24"/>
        </w:rPr>
      </w:pPr>
      <w:r>
        <w:rPr>
          <w:bCs/>
          <w:sz w:val="24"/>
          <w:szCs w:val="24"/>
        </w:rPr>
        <w:t>Účelovou</w:t>
      </w:r>
      <w:r w:rsidRPr="008D5D40">
        <w:rPr>
          <w:bCs/>
          <w:sz w:val="24"/>
          <w:szCs w:val="24"/>
        </w:rPr>
        <w:t xml:space="preserve"> podporu specifického výzkumu lze </w:t>
      </w:r>
      <w:r>
        <w:rPr>
          <w:bCs/>
          <w:sz w:val="24"/>
          <w:szCs w:val="24"/>
        </w:rPr>
        <w:t>vy</w:t>
      </w:r>
      <w:r w:rsidRPr="008D5D40">
        <w:rPr>
          <w:bCs/>
          <w:sz w:val="24"/>
          <w:szCs w:val="24"/>
        </w:rPr>
        <w:t>užít na výzkumnou činnost, na které se podílejí studen</w:t>
      </w:r>
      <w:r w:rsidRPr="008D5D40">
        <w:rPr>
          <w:sz w:val="24"/>
          <w:szCs w:val="24"/>
        </w:rPr>
        <w:t>ti</w:t>
      </w:r>
      <w:r>
        <w:rPr>
          <w:sz w:val="24"/>
          <w:szCs w:val="24"/>
        </w:rPr>
        <w:t xml:space="preserve"> a akademičtí pracovníci </w:t>
      </w:r>
      <w:r w:rsidRPr="008D5D40">
        <w:rPr>
          <w:sz w:val="24"/>
          <w:szCs w:val="24"/>
        </w:rPr>
        <w:t>V</w:t>
      </w:r>
      <w:r w:rsidR="00E170FE">
        <w:rPr>
          <w:sz w:val="24"/>
          <w:szCs w:val="24"/>
        </w:rPr>
        <w:t>LF</w:t>
      </w:r>
      <w:r w:rsidRPr="008D5D40">
        <w:rPr>
          <w:sz w:val="24"/>
          <w:szCs w:val="24"/>
        </w:rPr>
        <w:t xml:space="preserve">. </w:t>
      </w:r>
      <w:r>
        <w:rPr>
          <w:sz w:val="24"/>
          <w:szCs w:val="24"/>
        </w:rPr>
        <w:t>Účelová</w:t>
      </w:r>
      <w:r w:rsidRPr="008D5D40">
        <w:rPr>
          <w:sz w:val="24"/>
          <w:szCs w:val="24"/>
        </w:rPr>
        <w:t xml:space="preserve"> podpora může být u projektů podporujících zpracování disertačních prací poskytnuta pouze tehdy, pokud bylo téma práce schváleno příslušnou oborovou komisí.</w:t>
      </w:r>
    </w:p>
    <w:p w14:paraId="06296976" w14:textId="77777777" w:rsidR="00B74444" w:rsidRPr="008D5D40" w:rsidRDefault="00B74444" w:rsidP="00B74444">
      <w:pPr>
        <w:jc w:val="both"/>
        <w:outlineLvl w:val="6"/>
        <w:rPr>
          <w:sz w:val="24"/>
          <w:szCs w:val="24"/>
        </w:rPr>
      </w:pPr>
    </w:p>
    <w:p w14:paraId="7DBF9653" w14:textId="77777777" w:rsidR="00B74444" w:rsidRDefault="00B74444" w:rsidP="00B74444">
      <w:pPr>
        <w:jc w:val="both"/>
        <w:outlineLvl w:val="6"/>
        <w:rPr>
          <w:sz w:val="24"/>
          <w:szCs w:val="24"/>
        </w:rPr>
      </w:pPr>
      <w:r w:rsidRPr="008D5D40">
        <w:rPr>
          <w:sz w:val="24"/>
          <w:szCs w:val="24"/>
        </w:rPr>
        <w:t xml:space="preserve">Doba </w:t>
      </w:r>
      <w:r w:rsidRPr="008D5D40">
        <w:rPr>
          <w:bCs/>
          <w:sz w:val="24"/>
          <w:szCs w:val="24"/>
        </w:rPr>
        <w:t>řešení</w:t>
      </w:r>
      <w:r w:rsidRPr="008D5D40">
        <w:rPr>
          <w:sz w:val="24"/>
          <w:szCs w:val="24"/>
        </w:rPr>
        <w:t xml:space="preserve"> projektů podporujících zpracování diplomových a disertačních prací je omezena termínem obhajoby těchto prací v souladu s platnými studijními a zkušebními řády.</w:t>
      </w:r>
    </w:p>
    <w:p w14:paraId="39F6F2C7" w14:textId="77777777" w:rsidR="00B74444" w:rsidRPr="008D5D40" w:rsidRDefault="00B74444" w:rsidP="00B74444">
      <w:pPr>
        <w:jc w:val="both"/>
        <w:outlineLvl w:val="6"/>
        <w:rPr>
          <w:sz w:val="24"/>
          <w:szCs w:val="24"/>
        </w:rPr>
      </w:pPr>
    </w:p>
    <w:p w14:paraId="51CC8340" w14:textId="742F563E" w:rsidR="00B74444" w:rsidRDefault="00B74444" w:rsidP="00B74444">
      <w:pPr>
        <w:jc w:val="both"/>
        <w:outlineLvl w:val="6"/>
        <w:rPr>
          <w:bCs/>
          <w:sz w:val="24"/>
          <w:szCs w:val="24"/>
        </w:rPr>
      </w:pPr>
      <w:r w:rsidRPr="008D5D40">
        <w:rPr>
          <w:bCs/>
          <w:sz w:val="24"/>
          <w:szCs w:val="24"/>
        </w:rPr>
        <w:t>Při zpracování projektů postupují navrhovatelé dle plat</w:t>
      </w:r>
      <w:r>
        <w:rPr>
          <w:bCs/>
          <w:sz w:val="24"/>
          <w:szCs w:val="24"/>
        </w:rPr>
        <w:t>né</w:t>
      </w:r>
      <w:r w:rsidR="00DA7691">
        <w:rPr>
          <w:bCs/>
          <w:sz w:val="24"/>
          <w:szCs w:val="24"/>
        </w:rPr>
        <w:t>ho</w:t>
      </w:r>
      <w:r>
        <w:rPr>
          <w:bCs/>
          <w:sz w:val="24"/>
          <w:szCs w:val="24"/>
        </w:rPr>
        <w:t xml:space="preserve"> </w:t>
      </w:r>
      <w:r w:rsidR="00DA7691">
        <w:rPr>
          <w:bCs/>
          <w:sz w:val="24"/>
          <w:szCs w:val="24"/>
        </w:rPr>
        <w:t>Opatření Rektora UO v Brně č. 14/2019</w:t>
      </w:r>
      <w:r>
        <w:rPr>
          <w:bCs/>
          <w:sz w:val="24"/>
          <w:szCs w:val="24"/>
        </w:rPr>
        <w:t xml:space="preserve"> </w:t>
      </w:r>
      <w:r w:rsidRPr="008D5D40">
        <w:rPr>
          <w:bCs/>
          <w:sz w:val="24"/>
          <w:szCs w:val="24"/>
        </w:rPr>
        <w:t>Zásad</w:t>
      </w:r>
      <w:r w:rsidR="00DA7691">
        <w:rPr>
          <w:bCs/>
          <w:sz w:val="24"/>
          <w:szCs w:val="24"/>
        </w:rPr>
        <w:t>y</w:t>
      </w:r>
      <w:r w:rsidRPr="008D5D40">
        <w:rPr>
          <w:bCs/>
          <w:sz w:val="24"/>
          <w:szCs w:val="24"/>
        </w:rPr>
        <w:t xml:space="preserve"> studentské grantové soutěže UO. Vzorový formulář pro návrh projektu spe</w:t>
      </w:r>
      <w:r w:rsidR="00DA7691">
        <w:rPr>
          <w:bCs/>
          <w:sz w:val="24"/>
          <w:szCs w:val="24"/>
        </w:rPr>
        <w:t>cifického výzkumu a zmíněné</w:t>
      </w:r>
      <w:r>
        <w:rPr>
          <w:bCs/>
          <w:sz w:val="24"/>
          <w:szCs w:val="24"/>
        </w:rPr>
        <w:t xml:space="preserve"> </w:t>
      </w:r>
      <w:r w:rsidR="00DA7691">
        <w:rPr>
          <w:bCs/>
          <w:sz w:val="24"/>
          <w:szCs w:val="24"/>
        </w:rPr>
        <w:t>Opatření</w:t>
      </w:r>
      <w:r>
        <w:rPr>
          <w:bCs/>
          <w:sz w:val="24"/>
          <w:szCs w:val="24"/>
        </w:rPr>
        <w:t xml:space="preserve"> Rektora UO</w:t>
      </w:r>
      <w:r w:rsidR="00DA7691">
        <w:rPr>
          <w:bCs/>
          <w:sz w:val="24"/>
          <w:szCs w:val="24"/>
        </w:rPr>
        <w:t xml:space="preserve"> v Brně</w:t>
      </w:r>
      <w:r>
        <w:rPr>
          <w:bCs/>
          <w:sz w:val="24"/>
          <w:szCs w:val="24"/>
        </w:rPr>
        <w:t xml:space="preserve"> </w:t>
      </w:r>
      <w:r w:rsidRPr="008D5D40">
        <w:rPr>
          <w:bCs/>
          <w:sz w:val="24"/>
          <w:szCs w:val="24"/>
        </w:rPr>
        <w:t>jsou zveřejněny</w:t>
      </w:r>
      <w:r>
        <w:rPr>
          <w:bCs/>
          <w:sz w:val="24"/>
          <w:szCs w:val="24"/>
        </w:rPr>
        <w:t xml:space="preserve"> na </w:t>
      </w:r>
      <w:proofErr w:type="gramStart"/>
      <w:r w:rsidR="00E170FE">
        <w:rPr>
          <w:bCs/>
          <w:sz w:val="24"/>
          <w:szCs w:val="24"/>
        </w:rPr>
        <w:t>Intranetu</w:t>
      </w:r>
      <w:proofErr w:type="gramEnd"/>
      <w:r w:rsidR="00E170FE">
        <w:rPr>
          <w:bCs/>
          <w:sz w:val="24"/>
          <w:szCs w:val="24"/>
        </w:rPr>
        <w:t xml:space="preserve"> </w:t>
      </w:r>
      <w:r w:rsidRPr="008D5D40">
        <w:rPr>
          <w:bCs/>
          <w:sz w:val="24"/>
          <w:szCs w:val="24"/>
        </w:rPr>
        <w:t>V</w:t>
      </w:r>
      <w:r w:rsidR="00E170FE">
        <w:rPr>
          <w:bCs/>
          <w:sz w:val="24"/>
          <w:szCs w:val="24"/>
        </w:rPr>
        <w:t>LF</w:t>
      </w:r>
      <w:r w:rsidRPr="008D5D40">
        <w:rPr>
          <w:bCs/>
          <w:sz w:val="24"/>
          <w:szCs w:val="24"/>
        </w:rPr>
        <w:t xml:space="preserve"> – Oddělení vědecké práce a grantové politiky – </w:t>
      </w:r>
      <w:r>
        <w:rPr>
          <w:bCs/>
          <w:sz w:val="24"/>
          <w:szCs w:val="24"/>
        </w:rPr>
        <w:t>P</w:t>
      </w:r>
      <w:r w:rsidRPr="008D5D40">
        <w:rPr>
          <w:bCs/>
          <w:sz w:val="24"/>
          <w:szCs w:val="24"/>
        </w:rPr>
        <w:t>rojektové soutěže – Specifický výzkum 20</w:t>
      </w:r>
      <w:r w:rsidR="00DA7691">
        <w:rPr>
          <w:bCs/>
          <w:sz w:val="24"/>
          <w:szCs w:val="24"/>
        </w:rPr>
        <w:t>2</w:t>
      </w:r>
      <w:r w:rsidR="00CA3978">
        <w:rPr>
          <w:bCs/>
          <w:sz w:val="24"/>
          <w:szCs w:val="24"/>
        </w:rPr>
        <w:t>6</w:t>
      </w:r>
      <w:r w:rsidRPr="008D5D40">
        <w:rPr>
          <w:bCs/>
          <w:sz w:val="24"/>
          <w:szCs w:val="24"/>
        </w:rPr>
        <w:t>.</w:t>
      </w:r>
    </w:p>
    <w:p w14:paraId="2DD4089D" w14:textId="77777777" w:rsidR="00B74444" w:rsidRPr="008D5D40" w:rsidRDefault="00B74444" w:rsidP="00B74444">
      <w:pPr>
        <w:jc w:val="both"/>
        <w:outlineLvl w:val="6"/>
        <w:rPr>
          <w:bCs/>
          <w:sz w:val="24"/>
          <w:szCs w:val="24"/>
        </w:rPr>
      </w:pPr>
    </w:p>
    <w:p w14:paraId="3A5B4B1F" w14:textId="3BA2F868" w:rsidR="00B74444" w:rsidRPr="008D5D40" w:rsidRDefault="00B74444" w:rsidP="00B74444">
      <w:pPr>
        <w:jc w:val="both"/>
        <w:outlineLvl w:val="6"/>
        <w:rPr>
          <w:bCs/>
          <w:sz w:val="24"/>
          <w:szCs w:val="24"/>
        </w:rPr>
      </w:pPr>
      <w:r w:rsidRPr="008D5D40">
        <w:rPr>
          <w:bCs/>
          <w:sz w:val="24"/>
          <w:szCs w:val="24"/>
        </w:rPr>
        <w:t>Návrhy projektů mu</w:t>
      </w:r>
      <w:r>
        <w:rPr>
          <w:bCs/>
          <w:sz w:val="24"/>
          <w:szCs w:val="24"/>
        </w:rPr>
        <w:t>sí být zpracovány dle platné</w:t>
      </w:r>
      <w:r w:rsidR="00DA7691">
        <w:rPr>
          <w:bCs/>
          <w:sz w:val="24"/>
          <w:szCs w:val="24"/>
        </w:rPr>
        <w:t>ho</w:t>
      </w:r>
      <w:r>
        <w:rPr>
          <w:bCs/>
          <w:sz w:val="24"/>
          <w:szCs w:val="24"/>
        </w:rPr>
        <w:t xml:space="preserve"> </w:t>
      </w:r>
      <w:r w:rsidR="00DA7691">
        <w:rPr>
          <w:bCs/>
          <w:sz w:val="24"/>
          <w:szCs w:val="24"/>
        </w:rPr>
        <w:t>Opatření Rektora UO v Brně č. 14/</w:t>
      </w:r>
      <w:proofErr w:type="gramStart"/>
      <w:r w:rsidR="00DA7691">
        <w:rPr>
          <w:bCs/>
          <w:sz w:val="24"/>
          <w:szCs w:val="24"/>
        </w:rPr>
        <w:t>2019  Zásady</w:t>
      </w:r>
      <w:proofErr w:type="gramEnd"/>
      <w:r>
        <w:rPr>
          <w:bCs/>
          <w:sz w:val="24"/>
          <w:szCs w:val="24"/>
        </w:rPr>
        <w:t xml:space="preserve"> </w:t>
      </w:r>
      <w:r w:rsidRPr="008D5D40">
        <w:rPr>
          <w:bCs/>
          <w:sz w:val="24"/>
          <w:szCs w:val="24"/>
        </w:rPr>
        <w:t xml:space="preserve">studentské grantové soutěže </w:t>
      </w:r>
      <w:r>
        <w:rPr>
          <w:bCs/>
          <w:sz w:val="24"/>
          <w:szCs w:val="24"/>
        </w:rPr>
        <w:t xml:space="preserve">a odevzdány na </w:t>
      </w:r>
      <w:proofErr w:type="spellStart"/>
      <w:r>
        <w:rPr>
          <w:bCs/>
          <w:sz w:val="24"/>
          <w:szCs w:val="24"/>
        </w:rPr>
        <w:t>OdVP</w:t>
      </w:r>
      <w:proofErr w:type="spellEnd"/>
      <w:r>
        <w:rPr>
          <w:bCs/>
          <w:sz w:val="24"/>
          <w:szCs w:val="24"/>
        </w:rPr>
        <w:t xml:space="preserve"> nejpozději do </w:t>
      </w:r>
      <w:r w:rsidR="00E170FE">
        <w:rPr>
          <w:bCs/>
          <w:sz w:val="24"/>
          <w:szCs w:val="24"/>
        </w:rPr>
        <w:t>3</w:t>
      </w:r>
      <w:r>
        <w:rPr>
          <w:bCs/>
          <w:sz w:val="24"/>
          <w:szCs w:val="24"/>
        </w:rPr>
        <w:t>. 1</w:t>
      </w:r>
      <w:r w:rsidR="00CA3978">
        <w:rPr>
          <w:bCs/>
          <w:sz w:val="24"/>
          <w:szCs w:val="24"/>
        </w:rPr>
        <w:t>2</w:t>
      </w:r>
      <w:r>
        <w:rPr>
          <w:bCs/>
          <w:sz w:val="24"/>
          <w:szCs w:val="24"/>
        </w:rPr>
        <w:t>. 202</w:t>
      </w:r>
      <w:r w:rsidR="00CA3978">
        <w:rPr>
          <w:bCs/>
          <w:sz w:val="24"/>
          <w:szCs w:val="24"/>
        </w:rPr>
        <w:t>5</w:t>
      </w:r>
      <w:r>
        <w:rPr>
          <w:bCs/>
          <w:sz w:val="24"/>
          <w:szCs w:val="24"/>
        </w:rPr>
        <w:t xml:space="preserve">. </w:t>
      </w:r>
      <w:r w:rsidRPr="008D5D40">
        <w:rPr>
          <w:bCs/>
          <w:sz w:val="24"/>
          <w:szCs w:val="24"/>
        </w:rPr>
        <w:t xml:space="preserve">Návrhy projektů budou posouzeny k tomu ustanovenou komisí. </w:t>
      </w:r>
    </w:p>
    <w:p w14:paraId="5B5DC72A" w14:textId="77777777" w:rsidR="00B74444" w:rsidRPr="008D5D40" w:rsidRDefault="00B74444" w:rsidP="00B74444">
      <w:pPr>
        <w:ind w:left="-142" w:firstLine="142"/>
        <w:jc w:val="both"/>
        <w:rPr>
          <w:sz w:val="24"/>
          <w:szCs w:val="24"/>
        </w:rPr>
      </w:pPr>
    </w:p>
    <w:p w14:paraId="37AE8D78" w14:textId="77777777" w:rsidR="00B74444" w:rsidRPr="008D5D40" w:rsidRDefault="00E170FE" w:rsidP="00DA7691">
      <w:pPr>
        <w:jc w:val="both"/>
        <w:rPr>
          <w:sz w:val="24"/>
          <w:szCs w:val="24"/>
        </w:rPr>
      </w:pPr>
      <w:r>
        <w:rPr>
          <w:sz w:val="24"/>
          <w:szCs w:val="24"/>
        </w:rPr>
        <w:t>Předseda</w:t>
      </w:r>
      <w:r w:rsidR="00B74444" w:rsidRPr="008D5D40">
        <w:rPr>
          <w:sz w:val="24"/>
          <w:szCs w:val="24"/>
        </w:rPr>
        <w:t>:</w:t>
      </w:r>
      <w:r w:rsidR="00B74444" w:rsidRPr="008D5D40">
        <w:rPr>
          <w:sz w:val="24"/>
          <w:szCs w:val="24"/>
        </w:rPr>
        <w:tab/>
      </w:r>
      <w:r w:rsidR="00B74444" w:rsidRPr="008D5D40">
        <w:rPr>
          <w:sz w:val="24"/>
          <w:szCs w:val="24"/>
        </w:rPr>
        <w:tab/>
      </w:r>
      <w:r w:rsidR="00DA7691">
        <w:rPr>
          <w:sz w:val="24"/>
          <w:szCs w:val="24"/>
        </w:rPr>
        <w:t>p</w:t>
      </w:r>
      <w:r>
        <w:rPr>
          <w:sz w:val="24"/>
          <w:szCs w:val="24"/>
        </w:rPr>
        <w:t>p</w:t>
      </w:r>
      <w:r w:rsidR="00DA7691">
        <w:rPr>
          <w:sz w:val="24"/>
          <w:szCs w:val="24"/>
        </w:rPr>
        <w:t xml:space="preserve">lk. gšt. </w:t>
      </w:r>
      <w:r w:rsidR="00F84B5F">
        <w:rPr>
          <w:sz w:val="24"/>
          <w:szCs w:val="24"/>
        </w:rPr>
        <w:t>prof</w:t>
      </w:r>
      <w:r w:rsidR="00DA7691">
        <w:rPr>
          <w:sz w:val="24"/>
          <w:szCs w:val="24"/>
        </w:rPr>
        <w:t xml:space="preserve">. </w:t>
      </w:r>
      <w:r>
        <w:rPr>
          <w:sz w:val="24"/>
          <w:szCs w:val="24"/>
        </w:rPr>
        <w:t>Pharm</w:t>
      </w:r>
      <w:r w:rsidR="00DA7691">
        <w:rPr>
          <w:sz w:val="24"/>
          <w:szCs w:val="24"/>
        </w:rPr>
        <w:t xml:space="preserve">Dr. </w:t>
      </w:r>
      <w:r>
        <w:rPr>
          <w:sz w:val="24"/>
          <w:szCs w:val="24"/>
        </w:rPr>
        <w:t>Aleš Tichý</w:t>
      </w:r>
      <w:r w:rsidR="00DA7691">
        <w:rPr>
          <w:sz w:val="24"/>
          <w:szCs w:val="24"/>
        </w:rPr>
        <w:t xml:space="preserve">, Ph.D. </w:t>
      </w:r>
    </w:p>
    <w:p w14:paraId="3E760E0F" w14:textId="77777777" w:rsidR="00DA7691" w:rsidRDefault="00B74444" w:rsidP="00DA7691">
      <w:pPr>
        <w:jc w:val="both"/>
        <w:rPr>
          <w:sz w:val="24"/>
          <w:szCs w:val="24"/>
        </w:rPr>
      </w:pPr>
      <w:r w:rsidRPr="008D5D40">
        <w:rPr>
          <w:sz w:val="24"/>
          <w:szCs w:val="24"/>
        </w:rPr>
        <w:t>Členové:</w:t>
      </w:r>
      <w:r w:rsidRPr="008D5D40">
        <w:rPr>
          <w:sz w:val="24"/>
          <w:szCs w:val="24"/>
        </w:rPr>
        <w:tab/>
      </w:r>
      <w:r w:rsidRPr="008D5D40">
        <w:rPr>
          <w:sz w:val="24"/>
          <w:szCs w:val="24"/>
        </w:rPr>
        <w:tab/>
      </w:r>
      <w:r w:rsidR="00ED7175">
        <w:rPr>
          <w:sz w:val="24"/>
          <w:szCs w:val="24"/>
        </w:rPr>
        <w:t>RNDr. Pavel Řehulka, Ph.D.</w:t>
      </w:r>
    </w:p>
    <w:p w14:paraId="52062AA4" w14:textId="77777777" w:rsidR="00B74444" w:rsidRPr="00136FC5" w:rsidRDefault="00DA7691" w:rsidP="00DA7691">
      <w:pPr>
        <w:jc w:val="both"/>
        <w:rPr>
          <w:sz w:val="24"/>
          <w:szCs w:val="24"/>
        </w:rPr>
      </w:pPr>
      <w:r>
        <w:rPr>
          <w:sz w:val="24"/>
          <w:szCs w:val="24"/>
        </w:rPr>
        <w:t xml:space="preserve">                                   </w:t>
      </w:r>
      <w:r w:rsidR="00F84B5F">
        <w:rPr>
          <w:sz w:val="24"/>
          <w:szCs w:val="24"/>
        </w:rPr>
        <w:t>plk</w:t>
      </w:r>
      <w:r w:rsidR="001D4FF3">
        <w:rPr>
          <w:sz w:val="24"/>
          <w:szCs w:val="24"/>
        </w:rPr>
        <w:t>.</w:t>
      </w:r>
      <w:r w:rsidR="00F84B5F">
        <w:rPr>
          <w:sz w:val="24"/>
          <w:szCs w:val="24"/>
        </w:rPr>
        <w:t xml:space="preserve"> gšt. prof.</w:t>
      </w:r>
      <w:r w:rsidR="00ED7175">
        <w:rPr>
          <w:sz w:val="24"/>
          <w:szCs w:val="24"/>
        </w:rPr>
        <w:t xml:space="preserve"> </w:t>
      </w:r>
      <w:r w:rsidR="00F84B5F">
        <w:rPr>
          <w:sz w:val="24"/>
          <w:szCs w:val="24"/>
        </w:rPr>
        <w:t>RN</w:t>
      </w:r>
      <w:r w:rsidR="00ED7175">
        <w:rPr>
          <w:sz w:val="24"/>
          <w:szCs w:val="24"/>
        </w:rPr>
        <w:t xml:space="preserve">Dr. </w:t>
      </w:r>
      <w:r w:rsidR="00F84B5F">
        <w:rPr>
          <w:sz w:val="24"/>
          <w:szCs w:val="24"/>
        </w:rPr>
        <w:t>Miroslav Pohanka</w:t>
      </w:r>
      <w:r w:rsidR="00ED7175">
        <w:rPr>
          <w:sz w:val="24"/>
          <w:szCs w:val="24"/>
        </w:rPr>
        <w:t>, Ph.D.</w:t>
      </w:r>
      <w:r w:rsidR="00F84B5F">
        <w:rPr>
          <w:sz w:val="24"/>
          <w:szCs w:val="24"/>
        </w:rPr>
        <w:t xml:space="preserve">, </w:t>
      </w:r>
      <w:proofErr w:type="spellStart"/>
      <w:r w:rsidR="00F84B5F">
        <w:rPr>
          <w:sz w:val="24"/>
          <w:szCs w:val="24"/>
        </w:rPr>
        <w:t>DSc</w:t>
      </w:r>
      <w:proofErr w:type="spellEnd"/>
      <w:r w:rsidR="00F84B5F">
        <w:rPr>
          <w:sz w:val="24"/>
          <w:szCs w:val="24"/>
        </w:rPr>
        <w:t>.</w:t>
      </w:r>
    </w:p>
    <w:p w14:paraId="519EC392" w14:textId="77777777" w:rsidR="00B74444" w:rsidRDefault="00DA7691" w:rsidP="00B74444">
      <w:pPr>
        <w:jc w:val="both"/>
        <w:rPr>
          <w:sz w:val="24"/>
          <w:szCs w:val="24"/>
        </w:rPr>
      </w:pPr>
      <w:r>
        <w:rPr>
          <w:sz w:val="24"/>
          <w:szCs w:val="24"/>
        </w:rPr>
        <w:t xml:space="preserve">                                   </w:t>
      </w:r>
      <w:r w:rsidR="00F84B5F">
        <w:rPr>
          <w:sz w:val="24"/>
          <w:szCs w:val="24"/>
        </w:rPr>
        <w:t>RNDr</w:t>
      </w:r>
      <w:r w:rsidR="007A3B48">
        <w:rPr>
          <w:sz w:val="24"/>
          <w:szCs w:val="24"/>
        </w:rPr>
        <w:t xml:space="preserve">. </w:t>
      </w:r>
      <w:r w:rsidR="00F84B5F">
        <w:rPr>
          <w:sz w:val="24"/>
          <w:szCs w:val="24"/>
        </w:rPr>
        <w:t>Petra Špidlová</w:t>
      </w:r>
      <w:r w:rsidR="007A3B48">
        <w:rPr>
          <w:sz w:val="24"/>
          <w:szCs w:val="24"/>
        </w:rPr>
        <w:t>, Ph.D.</w:t>
      </w:r>
    </w:p>
    <w:p w14:paraId="52C1AAC1" w14:textId="77777777" w:rsidR="00DA7691" w:rsidRDefault="00DA7691" w:rsidP="00B74444">
      <w:pPr>
        <w:jc w:val="both"/>
        <w:rPr>
          <w:sz w:val="24"/>
          <w:szCs w:val="24"/>
        </w:rPr>
      </w:pPr>
      <w:r>
        <w:rPr>
          <w:sz w:val="24"/>
          <w:szCs w:val="24"/>
        </w:rPr>
        <w:tab/>
      </w:r>
      <w:r>
        <w:rPr>
          <w:sz w:val="24"/>
          <w:szCs w:val="24"/>
        </w:rPr>
        <w:tab/>
        <w:t xml:space="preserve">           </w:t>
      </w:r>
      <w:r w:rsidR="007A3B48">
        <w:rPr>
          <w:sz w:val="24"/>
          <w:szCs w:val="24"/>
        </w:rPr>
        <w:t>p</w:t>
      </w:r>
      <w:r w:rsidR="00F84B5F">
        <w:rPr>
          <w:sz w:val="24"/>
          <w:szCs w:val="24"/>
        </w:rPr>
        <w:t>plk</w:t>
      </w:r>
      <w:r w:rsidR="007A3B48">
        <w:rPr>
          <w:sz w:val="24"/>
          <w:szCs w:val="24"/>
        </w:rPr>
        <w:t>.</w:t>
      </w:r>
      <w:r w:rsidR="00F84B5F">
        <w:rPr>
          <w:sz w:val="24"/>
          <w:szCs w:val="24"/>
        </w:rPr>
        <w:t xml:space="preserve"> doc.</w:t>
      </w:r>
      <w:r w:rsidR="007A3B48">
        <w:rPr>
          <w:sz w:val="24"/>
          <w:szCs w:val="24"/>
        </w:rPr>
        <w:t xml:space="preserve"> MUDr. </w:t>
      </w:r>
      <w:r w:rsidR="00F84B5F">
        <w:rPr>
          <w:sz w:val="24"/>
          <w:szCs w:val="24"/>
        </w:rPr>
        <w:t>Martin Jakl</w:t>
      </w:r>
      <w:r w:rsidR="007A3B48">
        <w:rPr>
          <w:sz w:val="24"/>
          <w:szCs w:val="24"/>
        </w:rPr>
        <w:t xml:space="preserve">, </w:t>
      </w:r>
      <w:r w:rsidR="00F84B5F">
        <w:rPr>
          <w:sz w:val="24"/>
          <w:szCs w:val="24"/>
        </w:rPr>
        <w:t>Ph.D</w:t>
      </w:r>
      <w:r w:rsidR="007A3B48">
        <w:rPr>
          <w:sz w:val="24"/>
          <w:szCs w:val="24"/>
        </w:rPr>
        <w:t>.</w:t>
      </w:r>
    </w:p>
    <w:p w14:paraId="6AC08B79" w14:textId="77777777" w:rsidR="00DA7691" w:rsidRDefault="00DA7691" w:rsidP="00B74444">
      <w:pPr>
        <w:jc w:val="both"/>
        <w:rPr>
          <w:sz w:val="24"/>
          <w:szCs w:val="24"/>
        </w:rPr>
      </w:pPr>
    </w:p>
    <w:p w14:paraId="77B3873B" w14:textId="77777777" w:rsidR="00B74444" w:rsidRDefault="00B74444" w:rsidP="00B74444">
      <w:pPr>
        <w:jc w:val="both"/>
        <w:rPr>
          <w:sz w:val="24"/>
          <w:szCs w:val="24"/>
        </w:rPr>
      </w:pPr>
      <w:r>
        <w:rPr>
          <w:sz w:val="24"/>
          <w:szCs w:val="24"/>
        </w:rPr>
        <w:t>Cílem posuzování návrhu studentského projektu je ohodnotit jeho odbornou úroveň, aktuálnost a realizovatelnost. Tato a další kritéria jsou při posuzování návrhu studentského projektu ohodnocena podle bodové stupnice od 0 – 5 bodů, přičemž 5 bodů znamená nejvyšší hodnotu.</w:t>
      </w:r>
    </w:p>
    <w:p w14:paraId="3D57E050" w14:textId="77777777" w:rsidR="00B74444" w:rsidRPr="008D5D40" w:rsidRDefault="00B74444" w:rsidP="00B74444">
      <w:pPr>
        <w:spacing w:before="120" w:after="120"/>
        <w:jc w:val="both"/>
        <w:rPr>
          <w:sz w:val="24"/>
          <w:szCs w:val="24"/>
        </w:rPr>
      </w:pPr>
      <w:r w:rsidRPr="008D5D40">
        <w:rPr>
          <w:sz w:val="24"/>
          <w:szCs w:val="24"/>
        </w:rPr>
        <w:t>Harmonogram soutěže: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253"/>
        <w:gridCol w:w="2268"/>
      </w:tblGrid>
      <w:tr w:rsidR="00B74444" w:rsidRPr="008D5D40" w14:paraId="31AF9613" w14:textId="77777777" w:rsidTr="007928B3">
        <w:trPr>
          <w:trHeight w:val="777"/>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tcPr>
          <w:p w14:paraId="6F453CE5" w14:textId="77777777" w:rsidR="00B74444" w:rsidRPr="008D5D40" w:rsidRDefault="00B74444" w:rsidP="007928B3">
            <w:pPr>
              <w:jc w:val="center"/>
              <w:rPr>
                <w:b/>
                <w:sz w:val="22"/>
                <w:szCs w:val="22"/>
              </w:rPr>
            </w:pPr>
            <w:r w:rsidRPr="008D5D40">
              <w:rPr>
                <w:b/>
                <w:sz w:val="22"/>
                <w:szCs w:val="22"/>
              </w:rPr>
              <w:t>Termín</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4E3E033E" w14:textId="77777777" w:rsidR="00B74444" w:rsidRPr="008D5D40" w:rsidRDefault="00B74444" w:rsidP="007928B3">
            <w:pPr>
              <w:jc w:val="center"/>
              <w:rPr>
                <w:b/>
                <w:sz w:val="22"/>
                <w:szCs w:val="22"/>
              </w:rPr>
            </w:pPr>
            <w:r w:rsidRPr="008D5D40">
              <w:rPr>
                <w:b/>
                <w:sz w:val="22"/>
                <w:szCs w:val="22"/>
              </w:rPr>
              <w:t>Úkol</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3C0F4AA6" w14:textId="77777777" w:rsidR="00B74444" w:rsidRPr="008D5D40" w:rsidRDefault="00B74444" w:rsidP="007928B3">
            <w:pPr>
              <w:jc w:val="center"/>
              <w:rPr>
                <w:b/>
                <w:sz w:val="22"/>
                <w:szCs w:val="22"/>
              </w:rPr>
            </w:pPr>
            <w:r w:rsidRPr="008D5D40">
              <w:rPr>
                <w:b/>
                <w:sz w:val="22"/>
                <w:szCs w:val="22"/>
              </w:rPr>
              <w:t>Zodpovídá</w:t>
            </w:r>
          </w:p>
        </w:tc>
      </w:tr>
      <w:tr w:rsidR="00B74444" w:rsidRPr="008D5D40" w14:paraId="4EC18704" w14:textId="77777777" w:rsidTr="007928B3">
        <w:trPr>
          <w:trHeight w:val="778"/>
        </w:trPr>
        <w:tc>
          <w:tcPr>
            <w:tcW w:w="2376" w:type="dxa"/>
            <w:tcBorders>
              <w:top w:val="single" w:sz="4" w:space="0" w:color="auto"/>
              <w:left w:val="single" w:sz="4" w:space="0" w:color="auto"/>
              <w:bottom w:val="single" w:sz="4" w:space="0" w:color="auto"/>
              <w:right w:val="single" w:sz="4" w:space="0" w:color="auto"/>
            </w:tcBorders>
            <w:vAlign w:val="center"/>
          </w:tcPr>
          <w:p w14:paraId="381D3397" w14:textId="5AC01C42" w:rsidR="00B74444" w:rsidRPr="008D5D40" w:rsidRDefault="008B1302" w:rsidP="00F84B5F">
            <w:pPr>
              <w:jc w:val="center"/>
              <w:rPr>
                <w:sz w:val="22"/>
                <w:szCs w:val="22"/>
              </w:rPr>
            </w:pPr>
            <w:r>
              <w:rPr>
                <w:sz w:val="22"/>
                <w:szCs w:val="22"/>
              </w:rPr>
              <w:t>Leden 202</w:t>
            </w:r>
            <w:r w:rsidR="00CA3978">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5350F5C8" w14:textId="77777777" w:rsidR="00B74444" w:rsidRPr="008D5D40" w:rsidRDefault="00B74444" w:rsidP="00E170FE">
            <w:pPr>
              <w:tabs>
                <w:tab w:val="left" w:pos="4037"/>
              </w:tabs>
              <w:jc w:val="center"/>
              <w:rPr>
                <w:sz w:val="22"/>
                <w:szCs w:val="22"/>
              </w:rPr>
            </w:pPr>
            <w:r>
              <w:rPr>
                <w:sz w:val="22"/>
                <w:szCs w:val="22"/>
              </w:rPr>
              <w:t xml:space="preserve">Předat na </w:t>
            </w:r>
            <w:proofErr w:type="spellStart"/>
            <w:r>
              <w:rPr>
                <w:sz w:val="22"/>
                <w:szCs w:val="22"/>
              </w:rPr>
              <w:t>OdVP</w:t>
            </w:r>
            <w:proofErr w:type="spellEnd"/>
            <w:r>
              <w:rPr>
                <w:sz w:val="22"/>
                <w:szCs w:val="22"/>
              </w:rPr>
              <w:t xml:space="preserve"> </w:t>
            </w:r>
            <w:proofErr w:type="gramStart"/>
            <w:r>
              <w:rPr>
                <w:sz w:val="22"/>
                <w:szCs w:val="22"/>
              </w:rPr>
              <w:t>V</w:t>
            </w:r>
            <w:r w:rsidR="00E170FE">
              <w:rPr>
                <w:sz w:val="22"/>
                <w:szCs w:val="22"/>
              </w:rPr>
              <w:t>LF</w:t>
            </w:r>
            <w:r>
              <w:rPr>
                <w:sz w:val="22"/>
                <w:szCs w:val="22"/>
              </w:rPr>
              <w:t xml:space="preserve"> - </w:t>
            </w:r>
            <w:r w:rsidRPr="008D5D40">
              <w:rPr>
                <w:sz w:val="22"/>
                <w:szCs w:val="22"/>
              </w:rPr>
              <w:t>Návrh</w:t>
            </w:r>
            <w:proofErr w:type="gramEnd"/>
            <w:r w:rsidRPr="008D5D40">
              <w:rPr>
                <w:sz w:val="22"/>
                <w:szCs w:val="22"/>
              </w:rPr>
              <w:t xml:space="preserve"> projektu specifického výzkumu</w:t>
            </w:r>
            <w:r>
              <w:rPr>
                <w:sz w:val="22"/>
                <w:szCs w:val="22"/>
              </w:rPr>
              <w:t xml:space="preserve"> vč. rozpočtu na jednotlivé roky řešení.</w:t>
            </w:r>
          </w:p>
        </w:tc>
        <w:tc>
          <w:tcPr>
            <w:tcW w:w="2268" w:type="dxa"/>
            <w:tcBorders>
              <w:top w:val="single" w:sz="4" w:space="0" w:color="auto"/>
              <w:left w:val="single" w:sz="4" w:space="0" w:color="auto"/>
              <w:bottom w:val="single" w:sz="4" w:space="0" w:color="auto"/>
              <w:right w:val="single" w:sz="4" w:space="0" w:color="auto"/>
            </w:tcBorders>
            <w:vAlign w:val="center"/>
          </w:tcPr>
          <w:p w14:paraId="63F1CFE6" w14:textId="77777777" w:rsidR="00B74444" w:rsidRPr="008D5D40" w:rsidRDefault="00B74444" w:rsidP="007928B3">
            <w:pPr>
              <w:jc w:val="center"/>
              <w:rPr>
                <w:sz w:val="22"/>
                <w:szCs w:val="22"/>
              </w:rPr>
            </w:pPr>
            <w:r>
              <w:rPr>
                <w:sz w:val="22"/>
                <w:szCs w:val="22"/>
              </w:rPr>
              <w:t>V</w:t>
            </w:r>
            <w:r w:rsidRPr="008D5D40">
              <w:rPr>
                <w:sz w:val="22"/>
                <w:szCs w:val="22"/>
              </w:rPr>
              <w:t>edoucí kateder/složek</w:t>
            </w:r>
          </w:p>
        </w:tc>
      </w:tr>
      <w:tr w:rsidR="00B74444" w:rsidRPr="008D5D40" w14:paraId="67B37A11" w14:textId="77777777" w:rsidTr="007928B3">
        <w:trPr>
          <w:trHeight w:val="777"/>
        </w:trPr>
        <w:tc>
          <w:tcPr>
            <w:tcW w:w="2376" w:type="dxa"/>
            <w:tcBorders>
              <w:top w:val="single" w:sz="4" w:space="0" w:color="auto"/>
              <w:left w:val="single" w:sz="4" w:space="0" w:color="auto"/>
              <w:bottom w:val="single" w:sz="4" w:space="0" w:color="auto"/>
              <w:right w:val="single" w:sz="4" w:space="0" w:color="auto"/>
            </w:tcBorders>
            <w:vAlign w:val="center"/>
          </w:tcPr>
          <w:p w14:paraId="716583D6" w14:textId="4D57B914" w:rsidR="00B74444" w:rsidRPr="008D5D40" w:rsidRDefault="008B1302" w:rsidP="00F84B5F">
            <w:pPr>
              <w:jc w:val="center"/>
              <w:rPr>
                <w:sz w:val="22"/>
                <w:szCs w:val="22"/>
              </w:rPr>
            </w:pPr>
            <w:r>
              <w:rPr>
                <w:sz w:val="22"/>
                <w:szCs w:val="22"/>
              </w:rPr>
              <w:t>Únor 202</w:t>
            </w:r>
            <w:r w:rsidR="00CA3978">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5E7F8B59" w14:textId="77777777" w:rsidR="00B74444" w:rsidRPr="008D5D40" w:rsidRDefault="00B74444" w:rsidP="007928B3">
            <w:pPr>
              <w:jc w:val="center"/>
              <w:rPr>
                <w:sz w:val="22"/>
                <w:szCs w:val="22"/>
              </w:rPr>
            </w:pPr>
            <w:r w:rsidRPr="008D5D40">
              <w:rPr>
                <w:sz w:val="22"/>
                <w:szCs w:val="22"/>
              </w:rPr>
              <w:t xml:space="preserve">Posoudit </w:t>
            </w:r>
            <w:r>
              <w:rPr>
                <w:sz w:val="22"/>
                <w:szCs w:val="22"/>
              </w:rPr>
              <w:t xml:space="preserve">a ohodnotit </w:t>
            </w:r>
            <w:r w:rsidRPr="008D5D40">
              <w:rPr>
                <w:sz w:val="22"/>
                <w:szCs w:val="22"/>
              </w:rPr>
              <w:t>náv</w:t>
            </w:r>
            <w:r>
              <w:rPr>
                <w:sz w:val="22"/>
                <w:szCs w:val="22"/>
              </w:rPr>
              <w:t>rhy odevzdaných projektů SV.</w:t>
            </w:r>
          </w:p>
        </w:tc>
        <w:tc>
          <w:tcPr>
            <w:tcW w:w="2268" w:type="dxa"/>
            <w:tcBorders>
              <w:top w:val="single" w:sz="4" w:space="0" w:color="auto"/>
              <w:left w:val="single" w:sz="4" w:space="0" w:color="auto"/>
              <w:bottom w:val="single" w:sz="4" w:space="0" w:color="auto"/>
              <w:right w:val="single" w:sz="4" w:space="0" w:color="auto"/>
            </w:tcBorders>
            <w:vAlign w:val="center"/>
          </w:tcPr>
          <w:p w14:paraId="5E11B0AB" w14:textId="77777777" w:rsidR="00B74444" w:rsidRPr="008D5D40" w:rsidRDefault="00B74444" w:rsidP="007928B3">
            <w:pPr>
              <w:jc w:val="center"/>
              <w:rPr>
                <w:sz w:val="22"/>
                <w:szCs w:val="22"/>
              </w:rPr>
            </w:pPr>
            <w:r>
              <w:rPr>
                <w:sz w:val="22"/>
                <w:szCs w:val="22"/>
              </w:rPr>
              <w:t>K</w:t>
            </w:r>
            <w:r w:rsidRPr="008D5D40">
              <w:rPr>
                <w:sz w:val="22"/>
                <w:szCs w:val="22"/>
              </w:rPr>
              <w:t>omise</w:t>
            </w:r>
          </w:p>
        </w:tc>
      </w:tr>
      <w:tr w:rsidR="00B74444" w:rsidRPr="008D5D40" w14:paraId="5444AADE" w14:textId="77777777" w:rsidTr="007928B3">
        <w:trPr>
          <w:trHeight w:val="778"/>
        </w:trPr>
        <w:tc>
          <w:tcPr>
            <w:tcW w:w="2376" w:type="dxa"/>
            <w:tcBorders>
              <w:top w:val="single" w:sz="4" w:space="0" w:color="auto"/>
              <w:left w:val="single" w:sz="4" w:space="0" w:color="auto"/>
              <w:bottom w:val="single" w:sz="4" w:space="0" w:color="auto"/>
              <w:right w:val="single" w:sz="4" w:space="0" w:color="auto"/>
            </w:tcBorders>
            <w:vAlign w:val="center"/>
          </w:tcPr>
          <w:p w14:paraId="6B5ED83B" w14:textId="4F0DAD03" w:rsidR="00B74444" w:rsidRPr="008D5D40" w:rsidRDefault="008B1302" w:rsidP="00F84B5F">
            <w:pPr>
              <w:jc w:val="center"/>
              <w:rPr>
                <w:sz w:val="22"/>
                <w:szCs w:val="22"/>
              </w:rPr>
            </w:pPr>
            <w:r>
              <w:rPr>
                <w:sz w:val="22"/>
                <w:szCs w:val="22"/>
              </w:rPr>
              <w:t>Únor/Březen 202</w:t>
            </w:r>
            <w:r w:rsidR="00CA3978">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309A4B84" w14:textId="77777777" w:rsidR="00B74444" w:rsidRPr="008D5D40" w:rsidRDefault="00B74444" w:rsidP="00E170FE">
            <w:pPr>
              <w:jc w:val="center"/>
              <w:rPr>
                <w:sz w:val="22"/>
                <w:szCs w:val="22"/>
              </w:rPr>
            </w:pPr>
            <w:r w:rsidRPr="008D5D40">
              <w:rPr>
                <w:sz w:val="22"/>
                <w:szCs w:val="22"/>
              </w:rPr>
              <w:t xml:space="preserve">Zveřejnit výsledky </w:t>
            </w:r>
            <w:r w:rsidR="00E170FE">
              <w:rPr>
                <w:sz w:val="22"/>
                <w:szCs w:val="22"/>
              </w:rPr>
              <w:t xml:space="preserve">v rozkaze D </w:t>
            </w:r>
            <w:r w:rsidRPr="008D5D40">
              <w:rPr>
                <w:sz w:val="22"/>
                <w:szCs w:val="22"/>
              </w:rPr>
              <w:t>V</w:t>
            </w:r>
            <w:r w:rsidR="00E170FE">
              <w:rPr>
                <w:sz w:val="22"/>
                <w:szCs w:val="22"/>
              </w:rPr>
              <w:t>LF</w:t>
            </w:r>
            <w:r w:rsidRPr="008D5D4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2A4FD900" w14:textId="77777777" w:rsidR="00B74444" w:rsidRPr="008D5D40" w:rsidRDefault="00B74444" w:rsidP="007928B3">
            <w:pPr>
              <w:jc w:val="center"/>
              <w:rPr>
                <w:sz w:val="22"/>
                <w:szCs w:val="22"/>
              </w:rPr>
            </w:pPr>
            <w:proofErr w:type="spellStart"/>
            <w:r w:rsidRPr="008D5D40">
              <w:rPr>
                <w:sz w:val="22"/>
                <w:szCs w:val="22"/>
              </w:rPr>
              <w:t>PdVČ</w:t>
            </w:r>
            <w:proofErr w:type="spellEnd"/>
          </w:p>
        </w:tc>
      </w:tr>
      <w:tr w:rsidR="00B74444" w:rsidRPr="008D5D40" w14:paraId="1DD2F6AC" w14:textId="77777777" w:rsidTr="007928B3">
        <w:trPr>
          <w:trHeight w:val="778"/>
        </w:trPr>
        <w:tc>
          <w:tcPr>
            <w:tcW w:w="2376" w:type="dxa"/>
            <w:tcBorders>
              <w:top w:val="single" w:sz="4" w:space="0" w:color="auto"/>
              <w:left w:val="single" w:sz="4" w:space="0" w:color="auto"/>
              <w:bottom w:val="single" w:sz="4" w:space="0" w:color="auto"/>
              <w:right w:val="single" w:sz="4" w:space="0" w:color="auto"/>
            </w:tcBorders>
            <w:vAlign w:val="center"/>
          </w:tcPr>
          <w:p w14:paraId="695BE6A1" w14:textId="294F4444" w:rsidR="00B74444" w:rsidRPr="008D5D40" w:rsidRDefault="00B74444" w:rsidP="00F84B5F">
            <w:pPr>
              <w:jc w:val="center"/>
              <w:rPr>
                <w:sz w:val="22"/>
                <w:szCs w:val="22"/>
              </w:rPr>
            </w:pPr>
            <w:r>
              <w:rPr>
                <w:sz w:val="22"/>
                <w:szCs w:val="22"/>
              </w:rPr>
              <w:t>Březen</w:t>
            </w:r>
            <w:r w:rsidR="005C44F6">
              <w:rPr>
                <w:sz w:val="22"/>
                <w:szCs w:val="22"/>
              </w:rPr>
              <w:t>/Duben</w:t>
            </w:r>
            <w:r w:rsidR="008B1302">
              <w:rPr>
                <w:sz w:val="22"/>
                <w:szCs w:val="22"/>
              </w:rPr>
              <w:t xml:space="preserve"> 202</w:t>
            </w:r>
            <w:r w:rsidR="00CA3978">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05ABA27B" w14:textId="77777777" w:rsidR="00B74444" w:rsidRPr="008D5D40" w:rsidRDefault="00B74444" w:rsidP="007928B3">
            <w:pPr>
              <w:jc w:val="center"/>
              <w:rPr>
                <w:sz w:val="22"/>
                <w:szCs w:val="22"/>
              </w:rPr>
            </w:pPr>
            <w:r w:rsidRPr="008D5D40">
              <w:rPr>
                <w:sz w:val="22"/>
                <w:szCs w:val="22"/>
              </w:rPr>
              <w:t>Předat řešitelům vybraných úkolů rozhodnutí o přidělených finančních prostředcích.</w:t>
            </w:r>
          </w:p>
        </w:tc>
        <w:tc>
          <w:tcPr>
            <w:tcW w:w="2268" w:type="dxa"/>
            <w:tcBorders>
              <w:top w:val="single" w:sz="4" w:space="0" w:color="auto"/>
              <w:left w:val="single" w:sz="4" w:space="0" w:color="auto"/>
              <w:bottom w:val="single" w:sz="4" w:space="0" w:color="auto"/>
              <w:right w:val="single" w:sz="4" w:space="0" w:color="auto"/>
            </w:tcBorders>
            <w:vAlign w:val="center"/>
          </w:tcPr>
          <w:p w14:paraId="2485030E" w14:textId="77777777" w:rsidR="00B74444" w:rsidRPr="008D5D40" w:rsidRDefault="00B74444" w:rsidP="007928B3">
            <w:pPr>
              <w:jc w:val="center"/>
              <w:rPr>
                <w:sz w:val="22"/>
                <w:szCs w:val="22"/>
              </w:rPr>
            </w:pPr>
            <w:proofErr w:type="spellStart"/>
            <w:r w:rsidRPr="008D5D40">
              <w:rPr>
                <w:sz w:val="22"/>
                <w:szCs w:val="22"/>
              </w:rPr>
              <w:t>PdVČ</w:t>
            </w:r>
            <w:proofErr w:type="spellEnd"/>
          </w:p>
        </w:tc>
      </w:tr>
    </w:tbl>
    <w:p w14:paraId="414DDC02" w14:textId="77777777" w:rsidR="00B74444" w:rsidRPr="008D5D40" w:rsidRDefault="00B74444" w:rsidP="00B74444">
      <w:pPr>
        <w:jc w:val="both"/>
        <w:rPr>
          <w:sz w:val="24"/>
          <w:szCs w:val="24"/>
        </w:rPr>
      </w:pPr>
    </w:p>
    <w:p w14:paraId="62FE030E" w14:textId="77777777" w:rsidR="00B74444" w:rsidRPr="008D5D40" w:rsidRDefault="00B74444" w:rsidP="00B74444">
      <w:pPr>
        <w:ind w:right="566"/>
        <w:jc w:val="both"/>
        <w:rPr>
          <w:sz w:val="24"/>
          <w:szCs w:val="24"/>
        </w:rPr>
      </w:pPr>
      <w:r w:rsidRPr="008D5D40">
        <w:rPr>
          <w:sz w:val="24"/>
          <w:szCs w:val="24"/>
        </w:rPr>
        <w:lastRenderedPageBreak/>
        <w:t xml:space="preserve">V případě dotazů k vyhlášené soutěži se obracejte na </w:t>
      </w:r>
      <w:r w:rsidR="00E170FE">
        <w:rPr>
          <w:sz w:val="24"/>
          <w:szCs w:val="24"/>
        </w:rPr>
        <w:t>p</w:t>
      </w:r>
      <w:r w:rsidR="008F120E">
        <w:rPr>
          <w:sz w:val="24"/>
          <w:szCs w:val="24"/>
        </w:rPr>
        <w:t xml:space="preserve">plk. gšt. </w:t>
      </w:r>
      <w:r w:rsidR="00F84B5F">
        <w:rPr>
          <w:sz w:val="24"/>
          <w:szCs w:val="24"/>
        </w:rPr>
        <w:t>pr</w:t>
      </w:r>
      <w:r w:rsidR="008F120E">
        <w:rPr>
          <w:sz w:val="24"/>
          <w:szCs w:val="24"/>
        </w:rPr>
        <w:t>o</w:t>
      </w:r>
      <w:r w:rsidR="00F84B5F">
        <w:rPr>
          <w:sz w:val="24"/>
          <w:szCs w:val="24"/>
        </w:rPr>
        <w:t>f</w:t>
      </w:r>
      <w:r w:rsidR="008F120E">
        <w:rPr>
          <w:sz w:val="24"/>
          <w:szCs w:val="24"/>
        </w:rPr>
        <w:t xml:space="preserve">. </w:t>
      </w:r>
      <w:r w:rsidR="00E170FE">
        <w:rPr>
          <w:sz w:val="24"/>
          <w:szCs w:val="24"/>
        </w:rPr>
        <w:t>Pharm</w:t>
      </w:r>
      <w:r w:rsidR="008F120E">
        <w:rPr>
          <w:sz w:val="24"/>
          <w:szCs w:val="24"/>
        </w:rPr>
        <w:t xml:space="preserve">Dr. </w:t>
      </w:r>
      <w:r w:rsidR="00E170FE">
        <w:rPr>
          <w:sz w:val="24"/>
          <w:szCs w:val="24"/>
        </w:rPr>
        <w:t>Aleše Tichého</w:t>
      </w:r>
      <w:r w:rsidR="008F120E">
        <w:rPr>
          <w:sz w:val="24"/>
          <w:szCs w:val="24"/>
        </w:rPr>
        <w:t>, Ph.D.</w:t>
      </w:r>
      <w:r w:rsidR="00652835">
        <w:rPr>
          <w:sz w:val="24"/>
          <w:szCs w:val="24"/>
        </w:rPr>
        <w:t xml:space="preserve"> </w:t>
      </w:r>
      <w:r w:rsidR="001D4FF3">
        <w:rPr>
          <w:sz w:val="24"/>
          <w:szCs w:val="24"/>
        </w:rPr>
        <w:t>(tel. 253 028</w:t>
      </w:r>
      <w:r w:rsidR="008F120E">
        <w:rPr>
          <w:sz w:val="24"/>
          <w:szCs w:val="24"/>
        </w:rPr>
        <w:t>,</w:t>
      </w:r>
      <w:r w:rsidR="001D4FF3">
        <w:rPr>
          <w:sz w:val="24"/>
          <w:szCs w:val="24"/>
        </w:rPr>
        <w:t xml:space="preserve"> e-mail:</w:t>
      </w:r>
      <w:r w:rsidR="008F120E">
        <w:rPr>
          <w:sz w:val="24"/>
          <w:szCs w:val="24"/>
        </w:rPr>
        <w:t xml:space="preserve"> </w:t>
      </w:r>
      <w:hyperlink r:id="rId5" w:history="1">
        <w:r w:rsidR="00E170FE" w:rsidRPr="00473A57">
          <w:rPr>
            <w:rStyle w:val="Hypertextovodkaz"/>
            <w:sz w:val="24"/>
            <w:szCs w:val="24"/>
          </w:rPr>
          <w:t>ales.tichy@unob.cz</w:t>
        </w:r>
      </w:hyperlink>
      <w:r w:rsidR="008F120E">
        <w:rPr>
          <w:sz w:val="24"/>
          <w:szCs w:val="24"/>
        </w:rPr>
        <w:t xml:space="preserve"> </w:t>
      </w:r>
      <w:r w:rsidRPr="008D5D40">
        <w:rPr>
          <w:sz w:val="24"/>
          <w:szCs w:val="24"/>
        </w:rPr>
        <w:t xml:space="preserve">), </w:t>
      </w:r>
      <w:r w:rsidR="00F10961">
        <w:rPr>
          <w:sz w:val="24"/>
          <w:szCs w:val="24"/>
        </w:rPr>
        <w:t>Janu Hlavsovou</w:t>
      </w:r>
      <w:r>
        <w:rPr>
          <w:sz w:val="24"/>
          <w:szCs w:val="24"/>
        </w:rPr>
        <w:t xml:space="preserve"> (tel. 253 1</w:t>
      </w:r>
      <w:r w:rsidR="00F10961">
        <w:rPr>
          <w:sz w:val="24"/>
          <w:szCs w:val="24"/>
        </w:rPr>
        <w:t>46</w:t>
      </w:r>
      <w:r>
        <w:rPr>
          <w:sz w:val="24"/>
          <w:szCs w:val="24"/>
        </w:rPr>
        <w:t>, e-mail:</w:t>
      </w:r>
      <w:r w:rsidR="00F10961">
        <w:rPr>
          <w:sz w:val="24"/>
          <w:szCs w:val="24"/>
        </w:rPr>
        <w:t xml:space="preserve"> jana.hlavsova@unob.cz)</w:t>
      </w:r>
      <w:r w:rsidR="008F120E">
        <w:rPr>
          <w:sz w:val="24"/>
          <w:szCs w:val="24"/>
        </w:rPr>
        <w:t>.</w:t>
      </w:r>
    </w:p>
    <w:p w14:paraId="45C8111E" w14:textId="77777777" w:rsidR="00B74444" w:rsidRDefault="00B74444" w:rsidP="00B74444">
      <w:pPr>
        <w:pStyle w:val="Zkladntext"/>
        <w:rPr>
          <w:caps/>
        </w:rPr>
      </w:pPr>
    </w:p>
    <w:p w14:paraId="27458E5B" w14:textId="77777777" w:rsidR="00F512B7" w:rsidRDefault="00F512B7"/>
    <w:p w14:paraId="32730676" w14:textId="77777777" w:rsidR="00652835" w:rsidRDefault="00652835"/>
    <w:p w14:paraId="01CBA8B3" w14:textId="77777777" w:rsidR="00652835" w:rsidRDefault="00E170FE" w:rsidP="00652835">
      <w:pPr>
        <w:tabs>
          <w:tab w:val="center" w:pos="1418"/>
          <w:tab w:val="center" w:pos="7513"/>
        </w:tabs>
        <w:rPr>
          <w:sz w:val="22"/>
          <w:szCs w:val="22"/>
        </w:rPr>
      </w:pPr>
      <w:r>
        <w:rPr>
          <w:sz w:val="22"/>
          <w:szCs w:val="22"/>
        </w:rPr>
        <w:t>p</w:t>
      </w:r>
      <w:r w:rsidR="00652835">
        <w:rPr>
          <w:sz w:val="22"/>
          <w:szCs w:val="22"/>
        </w:rPr>
        <w:t xml:space="preserve">plk. gšt. </w:t>
      </w:r>
      <w:r w:rsidR="00746CC8">
        <w:rPr>
          <w:sz w:val="22"/>
          <w:szCs w:val="22"/>
        </w:rPr>
        <w:t>prof</w:t>
      </w:r>
      <w:r w:rsidR="00652835">
        <w:rPr>
          <w:sz w:val="22"/>
          <w:szCs w:val="22"/>
        </w:rPr>
        <w:t xml:space="preserve">. </w:t>
      </w:r>
      <w:r>
        <w:rPr>
          <w:sz w:val="22"/>
          <w:szCs w:val="22"/>
        </w:rPr>
        <w:t>Pharm</w:t>
      </w:r>
      <w:r w:rsidR="00652835">
        <w:rPr>
          <w:sz w:val="22"/>
          <w:szCs w:val="22"/>
        </w:rPr>
        <w:t xml:space="preserve">Dr. </w:t>
      </w:r>
      <w:r>
        <w:rPr>
          <w:sz w:val="22"/>
          <w:szCs w:val="22"/>
        </w:rPr>
        <w:t>Aleš Tichý</w:t>
      </w:r>
      <w:r w:rsidR="00652835">
        <w:rPr>
          <w:sz w:val="22"/>
          <w:szCs w:val="22"/>
        </w:rPr>
        <w:t xml:space="preserve">, Ph.D. </w:t>
      </w:r>
      <w:r w:rsidR="00652835">
        <w:rPr>
          <w:sz w:val="22"/>
          <w:szCs w:val="22"/>
        </w:rPr>
        <w:tab/>
        <w:t>prof. MUDr. Roman Chlíbek, Ph.D.</w:t>
      </w:r>
    </w:p>
    <w:p w14:paraId="7D13879B" w14:textId="77777777" w:rsidR="00652835" w:rsidRDefault="00652835" w:rsidP="00652835">
      <w:pPr>
        <w:tabs>
          <w:tab w:val="center" w:pos="1418"/>
          <w:tab w:val="center" w:pos="7371"/>
        </w:tabs>
        <w:rPr>
          <w:sz w:val="22"/>
          <w:szCs w:val="22"/>
        </w:rPr>
      </w:pPr>
      <w:r>
        <w:rPr>
          <w:sz w:val="22"/>
          <w:szCs w:val="22"/>
        </w:rPr>
        <w:tab/>
        <w:t>___________________________________</w:t>
      </w:r>
      <w:r>
        <w:rPr>
          <w:sz w:val="22"/>
          <w:szCs w:val="22"/>
        </w:rPr>
        <w:tab/>
        <w:t>________________________________</w:t>
      </w:r>
    </w:p>
    <w:p w14:paraId="7146486F" w14:textId="77777777" w:rsidR="00652835" w:rsidRPr="00851D62" w:rsidRDefault="00652835" w:rsidP="00652835">
      <w:pPr>
        <w:tabs>
          <w:tab w:val="center" w:pos="1418"/>
          <w:tab w:val="center" w:pos="7371"/>
        </w:tabs>
        <w:rPr>
          <w:sz w:val="22"/>
          <w:szCs w:val="22"/>
        </w:rPr>
      </w:pPr>
      <w:r>
        <w:rPr>
          <w:sz w:val="22"/>
          <w:szCs w:val="22"/>
        </w:rPr>
        <w:tab/>
        <w:t xml:space="preserve">                  </w:t>
      </w:r>
      <w:r w:rsidR="00E170FE">
        <w:rPr>
          <w:i/>
          <w:sz w:val="22"/>
          <w:szCs w:val="22"/>
        </w:rPr>
        <w:t>Proděkan</w:t>
      </w:r>
      <w:r>
        <w:rPr>
          <w:sz w:val="22"/>
          <w:szCs w:val="22"/>
        </w:rPr>
        <w:tab/>
      </w:r>
      <w:r>
        <w:rPr>
          <w:i/>
          <w:sz w:val="22"/>
          <w:szCs w:val="22"/>
        </w:rPr>
        <w:t>Děkan V</w:t>
      </w:r>
      <w:r w:rsidR="00E170FE">
        <w:rPr>
          <w:i/>
          <w:sz w:val="22"/>
          <w:szCs w:val="22"/>
        </w:rPr>
        <w:t>LF</w:t>
      </w:r>
      <w:r>
        <w:rPr>
          <w:sz w:val="22"/>
          <w:szCs w:val="22"/>
        </w:rPr>
        <w:t xml:space="preserve"> </w:t>
      </w:r>
    </w:p>
    <w:p w14:paraId="3055B64C" w14:textId="77777777" w:rsidR="00652835" w:rsidRDefault="00652835"/>
    <w:sectPr w:rsidR="00652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62D"/>
    <w:multiLevelType w:val="hybridMultilevel"/>
    <w:tmpl w:val="F74E3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351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44"/>
    <w:rsid w:val="001D4FF3"/>
    <w:rsid w:val="003A7372"/>
    <w:rsid w:val="00537C55"/>
    <w:rsid w:val="005C44F6"/>
    <w:rsid w:val="005C5CBA"/>
    <w:rsid w:val="006240B3"/>
    <w:rsid w:val="00652835"/>
    <w:rsid w:val="00746CC8"/>
    <w:rsid w:val="007A3B48"/>
    <w:rsid w:val="008B1302"/>
    <w:rsid w:val="008B7344"/>
    <w:rsid w:val="008F120E"/>
    <w:rsid w:val="009921E2"/>
    <w:rsid w:val="00B135E7"/>
    <w:rsid w:val="00B74444"/>
    <w:rsid w:val="00C016F3"/>
    <w:rsid w:val="00CA3978"/>
    <w:rsid w:val="00DA7691"/>
    <w:rsid w:val="00DD1235"/>
    <w:rsid w:val="00DE4E76"/>
    <w:rsid w:val="00E170FE"/>
    <w:rsid w:val="00ED7175"/>
    <w:rsid w:val="00F06689"/>
    <w:rsid w:val="00F10961"/>
    <w:rsid w:val="00F512B7"/>
    <w:rsid w:val="00F84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227C"/>
  <w15:docId w15:val="{3E6A38EF-E7A0-4F7A-BB11-D35B4DA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44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74444"/>
    <w:pPr>
      <w:keepNext/>
      <w:ind w:left="2832" w:hanging="2832"/>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4444"/>
    <w:rPr>
      <w:rFonts w:ascii="Times New Roman" w:eastAsia="Times New Roman" w:hAnsi="Times New Roman" w:cs="Times New Roman"/>
      <w:b/>
      <w:sz w:val="24"/>
      <w:szCs w:val="20"/>
      <w:lang w:eastAsia="cs-CZ"/>
    </w:rPr>
  </w:style>
  <w:style w:type="paragraph" w:styleId="Zkladntext">
    <w:name w:val="Body Text"/>
    <w:basedOn w:val="Normln"/>
    <w:link w:val="ZkladntextChar"/>
    <w:rsid w:val="00B74444"/>
    <w:pPr>
      <w:jc w:val="both"/>
    </w:pPr>
    <w:rPr>
      <w:sz w:val="24"/>
    </w:rPr>
  </w:style>
  <w:style w:type="character" w:customStyle="1" w:styleId="ZkladntextChar">
    <w:name w:val="Základní text Char"/>
    <w:basedOn w:val="Standardnpsmoodstavce"/>
    <w:link w:val="Zkladntext"/>
    <w:rsid w:val="00B74444"/>
    <w:rPr>
      <w:rFonts w:ascii="Times New Roman" w:eastAsia="Times New Roman" w:hAnsi="Times New Roman" w:cs="Times New Roman"/>
      <w:sz w:val="24"/>
      <w:szCs w:val="20"/>
      <w:lang w:eastAsia="cs-CZ"/>
    </w:rPr>
  </w:style>
  <w:style w:type="character" w:styleId="Hypertextovodkaz">
    <w:name w:val="Hyperlink"/>
    <w:uiPriority w:val="99"/>
    <w:rsid w:val="00B74444"/>
    <w:rPr>
      <w:color w:val="0000FF"/>
      <w:u w:val="single"/>
    </w:rPr>
  </w:style>
  <w:style w:type="paragraph" w:styleId="Zhlav">
    <w:name w:val="header"/>
    <w:aliases w:val="Char Char,Char Char Char,Char Char Char Char Char Char Char Char Char Char Char Char Char Char Char Char Char,Char Char Char Char Char Char Char Char Char Char,Char Char Char Char Char Char Char Char Char Char Char Char Char Char,Char"/>
    <w:basedOn w:val="Normln"/>
    <w:link w:val="ZhlavChar"/>
    <w:uiPriority w:val="99"/>
    <w:rsid w:val="00C016F3"/>
    <w:pPr>
      <w:tabs>
        <w:tab w:val="center" w:pos="4536"/>
        <w:tab w:val="right" w:pos="9072"/>
      </w:tabs>
    </w:pPr>
    <w:rPr>
      <w:sz w:val="24"/>
      <w:szCs w:val="24"/>
    </w:rPr>
  </w:style>
  <w:style w:type="character" w:customStyle="1" w:styleId="ZhlavChar">
    <w:name w:val="Záhlaví Char"/>
    <w:aliases w:val="Char Char Char1,Char Char Char Char,Char Char Char Char Char Char Char Char Char Char Char Char Char Char Char Char Char Char,Char Char Char Char Char Char Char Char Char Char Char,Char Char1"/>
    <w:basedOn w:val="Standardnpsmoodstavce"/>
    <w:link w:val="Zhlav"/>
    <w:uiPriority w:val="99"/>
    <w:rsid w:val="00C016F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016F3"/>
    <w:rPr>
      <w:rFonts w:ascii="Tahoma" w:hAnsi="Tahoma" w:cs="Tahoma"/>
      <w:sz w:val="16"/>
      <w:szCs w:val="16"/>
    </w:rPr>
  </w:style>
  <w:style w:type="character" w:customStyle="1" w:styleId="TextbublinyChar">
    <w:name w:val="Text bubliny Char"/>
    <w:basedOn w:val="Standardnpsmoodstavce"/>
    <w:link w:val="Textbubliny"/>
    <w:uiPriority w:val="99"/>
    <w:semiHidden/>
    <w:rsid w:val="00C016F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s.tichy@unob.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Floriánová Veronika</dc:creator>
  <cp:lastModifiedBy>Hlavsová Jana</cp:lastModifiedBy>
  <cp:revision>2</cp:revision>
  <cp:lastPrinted>2025-12-08T09:59:00Z</cp:lastPrinted>
  <dcterms:created xsi:type="dcterms:W3CDTF">2026-04-30T08:13:00Z</dcterms:created>
  <dcterms:modified xsi:type="dcterms:W3CDTF">2026-04-30T08:13:00Z</dcterms:modified>
</cp:coreProperties>
</file>